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F3" w:rsidRPr="00E275F3" w:rsidRDefault="00E275F3" w:rsidP="00E275F3">
      <w:pPr>
        <w:spacing w:line="1200" w:lineRule="exact"/>
        <w:ind w:leftChars="-200" w:left="-420" w:rightChars="-200" w:right="-420"/>
        <w:jc w:val="center"/>
        <w:rPr>
          <w:rFonts w:ascii="楷体" w:eastAsia="楷体" w:hAnsi="楷体" w:hint="eastAsia"/>
          <w:b/>
          <w:color w:val="FF0000"/>
          <w:spacing w:val="-70"/>
          <w:w w:val="90"/>
          <w:sz w:val="68"/>
          <w:szCs w:val="68"/>
        </w:rPr>
      </w:pPr>
      <w:r w:rsidRPr="00E275F3">
        <w:rPr>
          <w:rFonts w:ascii="楷体" w:eastAsia="楷体" w:hAnsi="楷体" w:hint="eastAsia"/>
          <w:b/>
          <w:color w:val="FF0000"/>
          <w:spacing w:val="-70"/>
          <w:w w:val="90"/>
          <w:sz w:val="68"/>
          <w:szCs w:val="68"/>
        </w:rPr>
        <w:t>中共南昌航空大学工程训练中心总支部委员会</w:t>
      </w:r>
    </w:p>
    <w:p w:rsidR="00E275F3" w:rsidRDefault="00E275F3" w:rsidP="00E275F3">
      <w:pPr>
        <w:jc w:val="center"/>
        <w:rPr>
          <w:rFonts w:ascii="仿宋_GB2312" w:eastAsia="仿宋_GB2312" w:hint="eastAsia"/>
          <w:w w:val="90"/>
          <w:szCs w:val="21"/>
        </w:rPr>
      </w:pPr>
    </w:p>
    <w:p w:rsidR="00E275F3" w:rsidRDefault="00E275F3" w:rsidP="00E275F3">
      <w:pPr>
        <w:jc w:val="center"/>
        <w:rPr>
          <w:rFonts w:ascii="仿宋_GB2312" w:eastAsia="仿宋_GB2312" w:hint="eastAsia"/>
          <w:w w:val="90"/>
          <w:szCs w:val="21"/>
        </w:rPr>
      </w:pPr>
    </w:p>
    <w:p w:rsidR="00E275F3" w:rsidRPr="006C36D6" w:rsidRDefault="00E275F3" w:rsidP="00E275F3">
      <w:pPr>
        <w:jc w:val="center"/>
        <w:rPr>
          <w:rFonts w:ascii="仿宋_GB2312" w:eastAsia="仿宋_GB2312" w:hint="eastAsia"/>
          <w:w w:val="90"/>
          <w:szCs w:val="21"/>
        </w:rPr>
      </w:pPr>
    </w:p>
    <w:p w:rsidR="00E275F3" w:rsidRPr="00043E0F" w:rsidRDefault="00E275F3" w:rsidP="00E275F3">
      <w:pPr>
        <w:adjustRightInd w:val="0"/>
        <w:snapToGrid w:val="0"/>
        <w:spacing w:line="288" w:lineRule="auto"/>
        <w:jc w:val="center"/>
        <w:rPr>
          <w:rFonts w:ascii="仿宋_GB2312" w:eastAsia="仿宋_GB2312" w:hAnsi="宋体" w:hint="eastAsia"/>
          <w:sz w:val="30"/>
          <w:szCs w:val="30"/>
        </w:rPr>
      </w:pPr>
      <w:r w:rsidRPr="00043E0F">
        <w:rPr>
          <w:rFonts w:ascii="仿宋_GB2312" w:eastAsia="仿宋_GB2312" w:hAnsi="宋体" w:hint="eastAsia"/>
          <w:sz w:val="30"/>
          <w:szCs w:val="30"/>
        </w:rPr>
        <w:t>工训党</w:t>
      </w:r>
      <w:r w:rsidRPr="00043E0F">
        <w:rPr>
          <w:rFonts w:ascii="仿宋_GB2312" w:eastAsia="仿宋_GB2312" w:hint="eastAsia"/>
          <w:sz w:val="30"/>
          <w:szCs w:val="30"/>
        </w:rPr>
        <w:t>〔20</w:t>
      </w:r>
      <w:r>
        <w:rPr>
          <w:rFonts w:ascii="仿宋_GB2312" w:eastAsia="仿宋_GB2312" w:hint="eastAsia"/>
          <w:sz w:val="30"/>
          <w:szCs w:val="30"/>
        </w:rPr>
        <w:t>22</w:t>
      </w:r>
      <w:r w:rsidRPr="00043E0F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5</w:t>
      </w:r>
      <w:r w:rsidRPr="00043E0F">
        <w:rPr>
          <w:rFonts w:ascii="仿宋_GB2312" w:eastAsia="仿宋_GB2312" w:hAnsi="宋体" w:hint="eastAsia"/>
          <w:sz w:val="30"/>
          <w:szCs w:val="30"/>
        </w:rPr>
        <w:t>号</w:t>
      </w:r>
    </w:p>
    <w:p w:rsidR="00E275F3" w:rsidRPr="00043E0F" w:rsidRDefault="00E275F3" w:rsidP="00E275F3">
      <w:pPr>
        <w:adjustRightInd w:val="0"/>
        <w:snapToGrid w:val="0"/>
        <w:jc w:val="center"/>
        <w:rPr>
          <w:rFonts w:ascii="仿宋_GB2312" w:eastAsia="仿宋_GB2312" w:hAnsi="宋体" w:hint="eastAsia"/>
          <w:szCs w:val="21"/>
        </w:rPr>
      </w:pPr>
      <w:r>
        <w:rPr>
          <w:rFonts w:ascii="方正大标宋简体" w:eastAsia="方正大标宋简体" w:hint="eastAsia"/>
          <w:noProof/>
          <w:szCs w:val="21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207pt;margin-top:10.25pt;width:18pt;height:15.6pt;z-index:251661312" fillcolor="red" strokecolor="red" strokeweight="1pt"/>
        </w:pict>
      </w:r>
    </w:p>
    <w:p w:rsidR="00E275F3" w:rsidRPr="00043E0F" w:rsidRDefault="00E275F3" w:rsidP="00E275F3">
      <w:pPr>
        <w:spacing w:line="240" w:lineRule="exact"/>
        <w:rPr>
          <w:rFonts w:ascii="方正大标宋简体" w:eastAsia="方正大标宋简体" w:hint="eastAsia"/>
          <w:w w:val="90"/>
          <w:szCs w:val="21"/>
        </w:rPr>
      </w:pPr>
      <w:r>
        <w:rPr>
          <w:rFonts w:ascii="方正大标宋简体" w:eastAsia="方正大标宋简体" w:hint="eastAsia"/>
          <w:noProof/>
          <w:szCs w:val="21"/>
        </w:rPr>
        <w:pict>
          <v:line id="_x0000_s1026" style="position:absolute;left:0;text-align:left;z-index:251660288" from="-9pt,4.45pt" to="207pt,4.45pt" strokecolor="red" strokeweight="2pt"/>
        </w:pict>
      </w:r>
      <w:r>
        <w:rPr>
          <w:rFonts w:ascii="方正大标宋简体" w:eastAsia="方正大标宋简体" w:hint="eastAsia"/>
          <w:noProof/>
          <w:szCs w:val="21"/>
        </w:rPr>
        <w:pict>
          <v:line id="_x0000_s1028" style="position:absolute;left:0;text-align:left;z-index:251662336" from="225pt,4.45pt" to="441pt,4.45pt" strokecolor="red" strokeweight="2pt"/>
        </w:pict>
      </w:r>
    </w:p>
    <w:p w:rsidR="00E275F3" w:rsidRPr="00043E0F" w:rsidRDefault="00E275F3" w:rsidP="00E275F3">
      <w:pPr>
        <w:pStyle w:val="p0"/>
        <w:snapToGrid w:val="0"/>
        <w:jc w:val="center"/>
        <w:rPr>
          <w:rFonts w:ascii="方正小标宋简体" w:eastAsia="方正小标宋简体" w:hint="eastAsia"/>
        </w:rPr>
      </w:pPr>
    </w:p>
    <w:p w:rsidR="00554E19" w:rsidRPr="00043E0F" w:rsidRDefault="00554E19" w:rsidP="00554E19">
      <w:pPr>
        <w:adjustRightInd w:val="0"/>
        <w:snapToGrid w:val="0"/>
        <w:jc w:val="center"/>
        <w:rPr>
          <w:rFonts w:ascii="仿宋_GB2312" w:eastAsia="仿宋_GB2312" w:hAnsi="宋体"/>
          <w:szCs w:val="21"/>
        </w:rPr>
      </w:pPr>
    </w:p>
    <w:p w:rsidR="00554E19" w:rsidRPr="00043E0F" w:rsidRDefault="00554E19" w:rsidP="00554E19">
      <w:pPr>
        <w:spacing w:line="240" w:lineRule="exact"/>
        <w:rPr>
          <w:rFonts w:ascii="方正大标宋简体" w:eastAsia="方正大标宋简体"/>
          <w:w w:val="90"/>
          <w:szCs w:val="21"/>
        </w:rPr>
      </w:pPr>
    </w:p>
    <w:p w:rsidR="00C232E9" w:rsidRDefault="00554E19" w:rsidP="00660173">
      <w:pPr>
        <w:pStyle w:val="p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</w:t>
      </w:r>
    </w:p>
    <w:p w:rsidR="00554E19" w:rsidRPr="00530EE1" w:rsidRDefault="00554E19" w:rsidP="00660173">
      <w:pPr>
        <w:pStyle w:val="p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 w:rsidRPr="00C232E9">
        <w:rPr>
          <w:rFonts w:ascii="方正小标宋简体" w:eastAsia="方正小标宋简体" w:hint="eastAsia"/>
          <w:spacing w:val="-20"/>
          <w:sz w:val="44"/>
          <w:szCs w:val="44"/>
        </w:rPr>
        <w:t>《</w:t>
      </w:r>
      <w:r w:rsidR="00C232E9" w:rsidRPr="00C232E9">
        <w:rPr>
          <w:rFonts w:ascii="方正小标宋简体" w:eastAsia="方正小标宋简体" w:hint="eastAsia"/>
          <w:spacing w:val="-20"/>
          <w:sz w:val="44"/>
          <w:szCs w:val="44"/>
        </w:rPr>
        <w:t>工程训练中心</w:t>
      </w:r>
      <w:r w:rsidR="001C681F" w:rsidRPr="00C232E9">
        <w:rPr>
          <w:rFonts w:ascii="方正小标宋简体" w:eastAsia="方正小标宋简体"/>
          <w:spacing w:val="-20"/>
          <w:sz w:val="44"/>
          <w:szCs w:val="44"/>
        </w:rPr>
        <w:t>20</w:t>
      </w:r>
      <w:r w:rsidR="001C681F" w:rsidRPr="00C232E9">
        <w:rPr>
          <w:rFonts w:ascii="方正小标宋简体" w:eastAsia="方正小标宋简体" w:hint="eastAsia"/>
          <w:spacing w:val="-20"/>
          <w:sz w:val="44"/>
          <w:szCs w:val="44"/>
        </w:rPr>
        <w:t>2</w:t>
      </w:r>
      <w:r w:rsidR="001F6B31" w:rsidRPr="00C232E9">
        <w:rPr>
          <w:rFonts w:ascii="方正小标宋简体" w:eastAsia="方正小标宋简体" w:hint="eastAsia"/>
          <w:spacing w:val="-20"/>
          <w:sz w:val="44"/>
          <w:szCs w:val="44"/>
        </w:rPr>
        <w:t>2</w:t>
      </w:r>
      <w:r w:rsidR="001C681F" w:rsidRPr="00C232E9">
        <w:rPr>
          <w:rFonts w:ascii="方正小标宋简体" w:eastAsia="方正小标宋简体" w:hint="eastAsia"/>
          <w:spacing w:val="-20"/>
          <w:sz w:val="44"/>
          <w:szCs w:val="44"/>
        </w:rPr>
        <w:t>年党风廉政建设工作计划</w:t>
      </w:r>
      <w:r w:rsidRPr="00C232E9">
        <w:rPr>
          <w:rFonts w:ascii="方正小标宋简体" w:eastAsia="方正小标宋简体" w:hint="eastAsia"/>
          <w:spacing w:val="-20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554E19" w:rsidRPr="000E21BA" w:rsidRDefault="00554E19" w:rsidP="00554E19">
      <w:pPr>
        <w:adjustRightInd w:val="0"/>
        <w:snapToGrid w:val="0"/>
        <w:spacing w:line="288" w:lineRule="auto"/>
        <w:rPr>
          <w:rFonts w:ascii="仿宋_GB2312" w:eastAsia="仿宋_GB2312"/>
          <w:sz w:val="32"/>
          <w:szCs w:val="32"/>
        </w:rPr>
      </w:pPr>
    </w:p>
    <w:p w:rsidR="00554E19" w:rsidRPr="004F25AF" w:rsidRDefault="00554E19" w:rsidP="00554E19">
      <w:pPr>
        <w:widowControl/>
        <w:jc w:val="left"/>
        <w:rPr>
          <w:rFonts w:ascii="仿宋_GB2312" w:eastAsia="仿宋_GB2312"/>
          <w:sz w:val="32"/>
          <w:szCs w:val="32"/>
        </w:rPr>
      </w:pPr>
      <w:r w:rsidRPr="004F25AF">
        <w:rPr>
          <w:rFonts w:ascii="仿宋_GB2312" w:eastAsia="仿宋_GB2312"/>
          <w:sz w:val="32"/>
          <w:szCs w:val="32"/>
        </w:rPr>
        <w:t>各支部</w:t>
      </w:r>
      <w:r w:rsidR="00074FAB">
        <w:rPr>
          <w:rFonts w:ascii="仿宋_GB2312" w:eastAsia="仿宋_GB2312" w:hint="eastAsia"/>
          <w:sz w:val="32"/>
          <w:szCs w:val="32"/>
        </w:rPr>
        <w:t>、各部（办）</w:t>
      </w:r>
      <w:r w:rsidRPr="004F25AF">
        <w:rPr>
          <w:rFonts w:ascii="仿宋_GB2312" w:eastAsia="仿宋_GB2312"/>
          <w:sz w:val="32"/>
          <w:szCs w:val="32"/>
        </w:rPr>
        <w:t>：</w:t>
      </w:r>
    </w:p>
    <w:p w:rsidR="00554E19" w:rsidRPr="004F25AF" w:rsidRDefault="00554E19" w:rsidP="00DA38CD">
      <w:pPr>
        <w:widowControl/>
        <w:ind w:leftChars="100" w:left="210" w:firstLineChars="100" w:firstLine="320"/>
        <w:jc w:val="left"/>
        <w:rPr>
          <w:rFonts w:ascii="仿宋_GB2312" w:eastAsia="仿宋_GB2312"/>
          <w:sz w:val="32"/>
          <w:szCs w:val="32"/>
        </w:rPr>
      </w:pPr>
      <w:r w:rsidRPr="004F25AF">
        <w:rPr>
          <w:rFonts w:ascii="仿宋_GB2312" w:eastAsia="仿宋_GB2312"/>
          <w:sz w:val="32"/>
          <w:szCs w:val="32"/>
        </w:rPr>
        <w:t>《</w:t>
      </w:r>
      <w:r w:rsidR="00074FAB" w:rsidRPr="00074FAB">
        <w:rPr>
          <w:rFonts w:ascii="仿宋_GB2312" w:eastAsia="仿宋_GB2312" w:hint="eastAsia"/>
          <w:sz w:val="32"/>
          <w:szCs w:val="32"/>
        </w:rPr>
        <w:t>工程训练中心</w:t>
      </w:r>
      <w:r w:rsidR="00074FAB" w:rsidRPr="00074FAB">
        <w:rPr>
          <w:rFonts w:ascii="仿宋_GB2312" w:eastAsia="仿宋_GB2312"/>
          <w:sz w:val="32"/>
          <w:szCs w:val="32"/>
        </w:rPr>
        <w:t>20</w:t>
      </w:r>
      <w:r w:rsidR="00074FAB" w:rsidRPr="00074FAB">
        <w:rPr>
          <w:rFonts w:ascii="仿宋_GB2312" w:eastAsia="仿宋_GB2312" w:hint="eastAsia"/>
          <w:sz w:val="32"/>
          <w:szCs w:val="32"/>
        </w:rPr>
        <w:t>2</w:t>
      </w:r>
      <w:r w:rsidR="001F6B31">
        <w:rPr>
          <w:rFonts w:ascii="仿宋_GB2312" w:eastAsia="仿宋_GB2312" w:hint="eastAsia"/>
          <w:sz w:val="32"/>
          <w:szCs w:val="32"/>
        </w:rPr>
        <w:t>2</w:t>
      </w:r>
      <w:r w:rsidR="00074FAB" w:rsidRPr="00074FAB">
        <w:rPr>
          <w:rFonts w:ascii="仿宋_GB2312" w:eastAsia="仿宋_GB2312" w:hint="eastAsia"/>
          <w:sz w:val="32"/>
          <w:szCs w:val="32"/>
        </w:rPr>
        <w:t>年党风廉政建设工作计划</w:t>
      </w:r>
      <w:r w:rsidRPr="004F25AF">
        <w:rPr>
          <w:rFonts w:ascii="仿宋_GB2312" w:eastAsia="仿宋_GB2312"/>
          <w:sz w:val="32"/>
          <w:szCs w:val="32"/>
        </w:rPr>
        <w:t>》经</w:t>
      </w:r>
      <w:r w:rsidR="00C7507F">
        <w:rPr>
          <w:rFonts w:ascii="仿宋_GB2312" w:eastAsia="仿宋_GB2312" w:hint="eastAsia"/>
          <w:sz w:val="32"/>
          <w:szCs w:val="32"/>
        </w:rPr>
        <w:t>中心</w:t>
      </w:r>
      <w:r w:rsidRPr="004F25AF">
        <w:rPr>
          <w:rFonts w:ascii="仿宋_GB2312" w:eastAsia="仿宋_GB2312"/>
          <w:sz w:val="32"/>
          <w:szCs w:val="32"/>
        </w:rPr>
        <w:t>党总支会议通过，现予印发，请认真组织实施。</w:t>
      </w:r>
    </w:p>
    <w:p w:rsidR="00554E19" w:rsidRPr="00A04F75" w:rsidRDefault="00554E19" w:rsidP="00554E19">
      <w:pPr>
        <w:spacing w:line="400" w:lineRule="exact"/>
        <w:ind w:firstLine="646"/>
        <w:rPr>
          <w:rFonts w:ascii="仿宋_GB2312" w:eastAsia="仿宋_GB2312"/>
          <w:sz w:val="32"/>
          <w:szCs w:val="32"/>
        </w:rPr>
      </w:pPr>
    </w:p>
    <w:p w:rsidR="00554E19" w:rsidRPr="00A04F75" w:rsidRDefault="00554E19" w:rsidP="00554E19">
      <w:pPr>
        <w:spacing w:line="400" w:lineRule="exact"/>
        <w:ind w:firstLine="646"/>
        <w:rPr>
          <w:rFonts w:ascii="仿宋_GB2312" w:eastAsia="仿宋_GB2312"/>
          <w:sz w:val="32"/>
          <w:szCs w:val="32"/>
        </w:rPr>
      </w:pPr>
    </w:p>
    <w:p w:rsidR="00554E19" w:rsidRPr="00A04F75" w:rsidRDefault="00554E19" w:rsidP="00554E19">
      <w:pPr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04F75">
        <w:rPr>
          <w:rFonts w:ascii="仿宋_GB2312" w:eastAsia="仿宋_GB2312" w:hint="eastAsia"/>
          <w:sz w:val="32"/>
          <w:szCs w:val="32"/>
        </w:rPr>
        <w:t xml:space="preserve">　　　　　　　　　　　　　　工程训练中心党总支</w:t>
      </w:r>
    </w:p>
    <w:p w:rsidR="00554E19" w:rsidRPr="00A04F75" w:rsidRDefault="00554E19" w:rsidP="00554E19">
      <w:pPr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04F75">
        <w:rPr>
          <w:rFonts w:ascii="仿宋_GB2312" w:eastAsia="仿宋_GB2312" w:hint="eastAsia"/>
          <w:sz w:val="32"/>
          <w:szCs w:val="32"/>
        </w:rPr>
        <w:t xml:space="preserve">                           　 20</w:t>
      </w:r>
      <w:r>
        <w:rPr>
          <w:rFonts w:ascii="仿宋_GB2312" w:eastAsia="仿宋_GB2312" w:hint="eastAsia"/>
          <w:sz w:val="32"/>
          <w:szCs w:val="32"/>
        </w:rPr>
        <w:t>2</w:t>
      </w:r>
      <w:r w:rsidR="001F6B31">
        <w:rPr>
          <w:rFonts w:ascii="仿宋_GB2312" w:eastAsia="仿宋_GB2312" w:hint="eastAsia"/>
          <w:sz w:val="32"/>
          <w:szCs w:val="32"/>
        </w:rPr>
        <w:t>2</w:t>
      </w:r>
      <w:r w:rsidRPr="00A04F75">
        <w:rPr>
          <w:rFonts w:ascii="仿宋_GB2312" w:eastAsia="仿宋_GB2312" w:hint="eastAsia"/>
          <w:sz w:val="32"/>
          <w:szCs w:val="32"/>
        </w:rPr>
        <w:t>年</w:t>
      </w:r>
      <w:r w:rsidR="001F6B31">
        <w:rPr>
          <w:rFonts w:ascii="仿宋_GB2312" w:eastAsia="仿宋_GB2312" w:hint="eastAsia"/>
          <w:sz w:val="32"/>
          <w:szCs w:val="32"/>
        </w:rPr>
        <w:t>5</w:t>
      </w:r>
      <w:r w:rsidRPr="00A04F75">
        <w:rPr>
          <w:rFonts w:ascii="仿宋_GB2312" w:eastAsia="仿宋_GB2312" w:hint="eastAsia"/>
          <w:sz w:val="32"/>
          <w:szCs w:val="32"/>
        </w:rPr>
        <w:t>月</w:t>
      </w:r>
      <w:r w:rsidR="009F6BFC">
        <w:rPr>
          <w:rFonts w:ascii="仿宋_GB2312" w:eastAsia="仿宋_GB2312" w:hint="eastAsia"/>
          <w:sz w:val="32"/>
          <w:szCs w:val="32"/>
        </w:rPr>
        <w:t>2</w:t>
      </w:r>
      <w:r w:rsidRPr="00A04F75">
        <w:rPr>
          <w:rFonts w:ascii="仿宋_GB2312" w:eastAsia="仿宋_GB2312" w:hint="eastAsia"/>
          <w:sz w:val="32"/>
          <w:szCs w:val="32"/>
        </w:rPr>
        <w:t>日</w:t>
      </w:r>
    </w:p>
    <w:p w:rsidR="00554E19" w:rsidRDefault="00554E19" w:rsidP="00554E19">
      <w:pPr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54E19" w:rsidRDefault="00554E19" w:rsidP="00554E19">
      <w:pPr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660173" w:rsidRPr="00660173" w:rsidRDefault="00660173" w:rsidP="00660173"/>
    <w:p w:rsidR="00554E19" w:rsidRPr="004B2789" w:rsidRDefault="00554E19" w:rsidP="00554E19">
      <w:pPr>
        <w:pStyle w:val="a3"/>
        <w:adjustRightInd w:val="0"/>
        <w:snapToGrid w:val="0"/>
        <w:spacing w:line="216" w:lineRule="auto"/>
        <w:rPr>
          <w:strike/>
          <w:sz w:val="28"/>
          <w:szCs w:val="28"/>
        </w:rPr>
      </w:pPr>
      <w:r w:rsidRPr="004B2789">
        <w:rPr>
          <w:rFonts w:ascii="方正小标宋简体" w:eastAsia="方正小标宋简体" w:hint="eastAsia"/>
          <w:strike/>
          <w:sz w:val="28"/>
          <w:szCs w:val="28"/>
        </w:rPr>
        <w:t xml:space="preserve">                         </w:t>
      </w:r>
      <w:r w:rsidRPr="004B2789">
        <w:rPr>
          <w:rFonts w:hint="eastAsia"/>
          <w:strike/>
          <w:sz w:val="28"/>
          <w:szCs w:val="28"/>
        </w:rPr>
        <w:t xml:space="preserve">                                   </w:t>
      </w:r>
      <w:r>
        <w:rPr>
          <w:rFonts w:hint="eastAsia"/>
          <w:strike/>
          <w:sz w:val="28"/>
          <w:szCs w:val="28"/>
        </w:rPr>
        <w:t xml:space="preserve">   </w:t>
      </w:r>
    </w:p>
    <w:p w:rsidR="00554E19" w:rsidRPr="004B2789" w:rsidRDefault="00554E19" w:rsidP="00554E19">
      <w:pPr>
        <w:adjustRightInd w:val="0"/>
        <w:snapToGrid w:val="0"/>
        <w:rPr>
          <w:rFonts w:ascii="仿宋_GB2312" w:eastAsia="仿宋_GB2312" w:hAnsi="宋体"/>
          <w:sz w:val="28"/>
          <w:szCs w:val="28"/>
        </w:rPr>
      </w:pPr>
      <w:r w:rsidRPr="004B2789">
        <w:rPr>
          <w:rFonts w:ascii="仿宋_GB2312" w:eastAsia="仿宋_GB2312" w:hAnsi="宋体" w:hint="eastAsia"/>
          <w:sz w:val="28"/>
          <w:szCs w:val="28"/>
        </w:rPr>
        <w:t>南昌航空大学</w:t>
      </w:r>
      <w:r>
        <w:rPr>
          <w:rFonts w:ascii="仿宋_GB2312" w:eastAsia="仿宋_GB2312" w:hAnsi="宋体" w:hint="eastAsia"/>
          <w:sz w:val="28"/>
          <w:szCs w:val="28"/>
        </w:rPr>
        <w:t xml:space="preserve">工程训练中心党总支　</w:t>
      </w:r>
      <w:r w:rsidRPr="004B2789">
        <w:rPr>
          <w:rFonts w:ascii="仿宋_GB2312" w:eastAsia="仿宋_GB2312" w:hAnsi="宋体" w:hint="eastAsia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 xml:space="preserve"> 　   </w:t>
      </w:r>
      <w:r w:rsidRPr="004B2789"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</w:t>
      </w:r>
      <w:r w:rsidR="001F6B31">
        <w:rPr>
          <w:rFonts w:ascii="仿宋_GB2312" w:eastAsia="仿宋_GB2312" w:hAnsi="宋体" w:hint="eastAsia"/>
          <w:sz w:val="28"/>
          <w:szCs w:val="28"/>
        </w:rPr>
        <w:t>2</w:t>
      </w:r>
      <w:r w:rsidRPr="004B2789">
        <w:rPr>
          <w:rFonts w:ascii="仿宋_GB2312" w:eastAsia="仿宋_GB2312" w:hAnsi="宋体"/>
          <w:sz w:val="28"/>
          <w:szCs w:val="28"/>
        </w:rPr>
        <w:t>年</w:t>
      </w:r>
      <w:r w:rsidR="001F6B31">
        <w:rPr>
          <w:rFonts w:ascii="仿宋_GB2312" w:eastAsia="仿宋_GB2312" w:hAnsi="宋体" w:hint="eastAsia"/>
          <w:sz w:val="28"/>
          <w:szCs w:val="28"/>
        </w:rPr>
        <w:t>5</w:t>
      </w:r>
      <w:r w:rsidRPr="004B2789">
        <w:rPr>
          <w:rFonts w:ascii="仿宋_GB2312" w:eastAsia="仿宋_GB2312" w:hAnsi="宋体"/>
          <w:sz w:val="28"/>
          <w:szCs w:val="28"/>
        </w:rPr>
        <w:t>月</w:t>
      </w:r>
      <w:r w:rsidR="009F6BFC">
        <w:rPr>
          <w:rFonts w:ascii="仿宋_GB2312" w:eastAsia="仿宋_GB2312" w:hAnsi="宋体" w:hint="eastAsia"/>
          <w:sz w:val="28"/>
          <w:szCs w:val="28"/>
        </w:rPr>
        <w:t>2</w:t>
      </w:r>
      <w:r w:rsidR="00DA38CD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4B2789">
        <w:rPr>
          <w:rFonts w:ascii="仿宋_GB2312" w:eastAsia="仿宋_GB2312" w:hAnsi="宋体"/>
          <w:sz w:val="28"/>
          <w:szCs w:val="28"/>
        </w:rPr>
        <w:t>日</w:t>
      </w:r>
      <w:r w:rsidRPr="004B2789">
        <w:rPr>
          <w:rFonts w:ascii="仿宋_GB2312" w:eastAsia="仿宋_GB2312" w:hAnsi="宋体" w:hint="eastAsia"/>
          <w:sz w:val="28"/>
          <w:szCs w:val="28"/>
        </w:rPr>
        <w:t>印发</w:t>
      </w:r>
    </w:p>
    <w:p w:rsidR="00554E19" w:rsidRDefault="00554E19" w:rsidP="00554E19">
      <w:pPr>
        <w:adjustRightInd w:val="0"/>
        <w:snapToGrid w:val="0"/>
        <w:spacing w:line="216" w:lineRule="auto"/>
        <w:rPr>
          <w:rFonts w:ascii="仿宋_GB2312" w:eastAsia="仿宋_GB2312" w:hAnsi="宋体"/>
          <w:sz w:val="32"/>
          <w:szCs w:val="32"/>
        </w:rPr>
        <w:sectPr w:rsidR="00554E19" w:rsidSect="004D65C5">
          <w:footerReference w:type="even" r:id="rId6"/>
          <w:footerReference w:type="default" r:id="rId7"/>
          <w:pgSz w:w="11906" w:h="16838"/>
          <w:pgMar w:top="1985" w:right="1474" w:bottom="1588" w:left="1588" w:header="851" w:footer="992" w:gutter="0"/>
          <w:pgNumType w:fmt="numberInDash"/>
          <w:cols w:space="425"/>
          <w:docGrid w:type="linesAndChars" w:linePitch="312"/>
        </w:sectPr>
      </w:pPr>
      <w:r w:rsidRPr="004B2789">
        <w:rPr>
          <w:rFonts w:ascii="仿宋_GB2312" w:eastAsia="仿宋_GB2312" w:hAnsi="宋体" w:hint="eastAsia"/>
          <w:strike/>
          <w:sz w:val="28"/>
          <w:szCs w:val="28"/>
        </w:rPr>
        <w:t xml:space="preserve">                                                            </w:t>
      </w:r>
      <w:r>
        <w:rPr>
          <w:rFonts w:ascii="仿宋_GB2312" w:eastAsia="仿宋_GB2312" w:hAnsi="宋体" w:hint="eastAsia"/>
          <w:strike/>
          <w:sz w:val="28"/>
          <w:szCs w:val="28"/>
        </w:rPr>
        <w:t xml:space="preserve">   </w:t>
      </w:r>
      <w:r w:rsidRPr="00A90FDB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1F6B31" w:rsidRDefault="001F6B31" w:rsidP="001F6B31">
      <w:pPr>
        <w:spacing w:line="640" w:lineRule="exact"/>
        <w:jc w:val="center"/>
        <w:rPr>
          <w:rFonts w:ascii="方正小标宋简体" w:eastAsia="方正小标宋简体" w:hAnsi="黑体" w:cs="黑体"/>
          <w:bCs/>
          <w:sz w:val="40"/>
          <w:szCs w:val="44"/>
        </w:rPr>
      </w:pPr>
    </w:p>
    <w:p w:rsidR="001C681F" w:rsidRPr="001F6B31" w:rsidRDefault="001C681F" w:rsidP="001F6B31">
      <w:pPr>
        <w:spacing w:line="640" w:lineRule="exact"/>
        <w:jc w:val="center"/>
        <w:rPr>
          <w:rFonts w:ascii="方正小标宋简体" w:eastAsia="方正小标宋简体" w:hAnsi="黑体" w:cs="黑体"/>
          <w:bCs/>
          <w:sz w:val="40"/>
          <w:szCs w:val="44"/>
        </w:rPr>
      </w:pPr>
      <w:r w:rsidRPr="001F6B31">
        <w:rPr>
          <w:rFonts w:ascii="方正小标宋简体" w:eastAsia="方正小标宋简体" w:hAnsi="黑体" w:cs="黑体" w:hint="eastAsia"/>
          <w:bCs/>
          <w:sz w:val="40"/>
          <w:szCs w:val="44"/>
        </w:rPr>
        <w:t>工程训练中心202</w:t>
      </w:r>
      <w:r w:rsidR="001F6B31">
        <w:rPr>
          <w:rFonts w:ascii="方正小标宋简体" w:eastAsia="方正小标宋简体" w:hAnsi="黑体" w:cs="黑体" w:hint="eastAsia"/>
          <w:bCs/>
          <w:sz w:val="40"/>
          <w:szCs w:val="44"/>
        </w:rPr>
        <w:t>2</w:t>
      </w:r>
      <w:r w:rsidRPr="001F6B31">
        <w:rPr>
          <w:rFonts w:ascii="方正小标宋简体" w:eastAsia="方正小标宋简体" w:hAnsi="黑体" w:cs="黑体" w:hint="eastAsia"/>
          <w:bCs/>
          <w:sz w:val="40"/>
          <w:szCs w:val="44"/>
        </w:rPr>
        <w:t>年党风廉政建设工作计划</w:t>
      </w:r>
    </w:p>
    <w:p w:rsidR="00554E19" w:rsidRDefault="00554E19" w:rsidP="00554E19"/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根据中共南昌航空大学委员会关于印发《2022年党风廉政建设工作要点》的通知（党字[2022]11号），结合工程训练中心实际，特制定</w:t>
      </w:r>
      <w:r>
        <w:rPr>
          <w:rFonts w:ascii="仿宋_GB2312" w:eastAsia="仿宋_GB2312" w:hAnsi="仿宋" w:hint="eastAsia"/>
          <w:sz w:val="32"/>
          <w:szCs w:val="32"/>
        </w:rPr>
        <w:t>工程训练中心</w:t>
      </w:r>
      <w:r w:rsidRPr="00660173">
        <w:rPr>
          <w:rFonts w:ascii="仿宋_GB2312" w:eastAsia="仿宋_GB2312" w:hAnsi="仿宋" w:hint="eastAsia"/>
          <w:sz w:val="32"/>
          <w:szCs w:val="32"/>
        </w:rPr>
        <w:t>2022年党风廉政建设工作计划如下。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1．持续强化理论武装，深入学习和贯彻党中央和上级精神。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（1）持续强化思想武装。把坚决捍卫“两个确立”、做到“两个维护”作为最大政治，更加坚定自觉地学懂弄通做实习近平新时代中国特色社会主义思想，认真体悟其中蕴含的马克思主义立场观点方法，做到学以致用、知行合一，切实增强政治认同、思想认同、情感认同。学懂弄通其马克思主义立场、观点、方法，结合工训中心“十四”五发展规划和评估验收工作，在实践中学习，确保做到政治立场坚定、政治方向不偏。【责任领导：钟光华、徐雪峰，责任人：各支部书记】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（2）巩固拓展党史学习教育成果。深入学习贯彻党的十九届六中全会精神，巩固拓展党史学习教育成果，建立常态化、长效化机制，把党史学习教育融入日常、抓在经常，怀着一颗虔诚之心学习校史，学当年的艰苦创业、艰苦奋斗精神，当年的干群关系、干部作风，引导广大党员干部不断从百年党史、七十年校史中汲取智慧力量，坚定历史自信、增强历史主动、涵养历史思维，以理论上的清醒保证政治上的坚定。【责任领导：钟光华、徐雪峰，责任人：各支部书记】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2．以全面从严治党为统领，持续抓好党风廉政建设常态化，</w:t>
      </w:r>
      <w:r w:rsidRPr="00660173">
        <w:rPr>
          <w:rFonts w:ascii="仿宋_GB2312" w:eastAsia="仿宋_GB2312" w:hAnsi="仿宋" w:hint="eastAsia"/>
          <w:sz w:val="32"/>
          <w:szCs w:val="32"/>
        </w:rPr>
        <w:lastRenderedPageBreak/>
        <w:t>压实“两个责任”。党总支要切实履行好主体责任，把全面从严治党作为根本职责，执行民主集中制，把立德树人作为根本任务，以声作责，担好责任。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（1）严格按照学校落实党风廉政建设工作要点，分解成工作方案进行层层落实，贯彻落实党章和其他党内法规、执行党的路线方针政策及党中央、省委、学校党委重大决策部署情况的监督，落实意识形态工作责任制，严明政治纪律和政治规矩，推动风清气正的政治生态建设。【责任领导：钟光华、徐雪峰、张树国，责任人：各支部书记】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（2）统一思想，提高认识，严格执行新形势下党内政治生活若干准则，优化党内政治生态，着力查找和解决中心党员干部在增强党性修养、严守纪律规矩、敢于担当干事、密切联系群众等方面的不足，全面补齐短板，推动政治谈话规范化、常态化开展，抓好谈话问题整改，把党风廉政建设纳入党员干部职工年度考核内容。【责任领导：钟光华、徐雪峰、张树国，责任人：各支部书记】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（3）加强领导干部作风建设，加强意识形态、师德师风建设，提高工作效能。大力推进服务之风、学习之风、创新之风和务实廉洁之风，聚焦整治“假、慢、怕、慵、散”作风顽疾，树立担当实干的鲜明导向。严格执行上级有关厉行节约、反对铺张浪费的相关规定，切实维护工程训练，实践育人的优良传统，加强管理，推进工作能效，达到劳动育人、实践育人的目标。【责任领导：钟光华、徐雪峰、张树国，责任人：各支部书记】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lastRenderedPageBreak/>
        <w:t>3．持续推进正风肃纪，筑牢干部职工防腐防变的思想防线，督促各党支部、党员干部认真履行政治</w:t>
      </w:r>
      <w:r w:rsidRPr="00660173">
        <w:rPr>
          <w:rFonts w:ascii="仿宋_GB2312" w:eastAsia="仿宋_GB2312" w:hAnsi="仿宋"/>
          <w:sz w:val="32"/>
          <w:szCs w:val="32"/>
        </w:rPr>
        <w:t>监督</w:t>
      </w:r>
      <w:r w:rsidRPr="00660173">
        <w:rPr>
          <w:rFonts w:ascii="仿宋_GB2312" w:eastAsia="仿宋_GB2312" w:hAnsi="仿宋" w:hint="eastAsia"/>
          <w:sz w:val="32"/>
          <w:szCs w:val="32"/>
        </w:rPr>
        <w:t>，做好做细日常监督责任。持之以恒地落实中央八项规定精神、</w:t>
      </w:r>
      <w:r w:rsidRPr="00660173">
        <w:rPr>
          <w:rFonts w:ascii="仿宋_GB2312" w:eastAsia="仿宋_GB2312" w:hAnsi="仿宋"/>
          <w:sz w:val="32"/>
          <w:szCs w:val="32"/>
        </w:rPr>
        <w:t>疫情防控</w:t>
      </w:r>
      <w:r w:rsidRPr="00660173">
        <w:rPr>
          <w:rFonts w:ascii="仿宋_GB2312" w:eastAsia="仿宋_GB2312" w:hAnsi="仿宋" w:hint="eastAsia"/>
          <w:sz w:val="32"/>
          <w:szCs w:val="32"/>
        </w:rPr>
        <w:t>，时刻防范“四风”隐形变异新动向，坚决防止“四风”问题反弹。落实</w:t>
      </w:r>
      <w:r w:rsidRPr="00660173">
        <w:rPr>
          <w:rFonts w:ascii="仿宋_GB2312" w:eastAsia="仿宋_GB2312" w:hAnsi="仿宋"/>
          <w:sz w:val="32"/>
          <w:szCs w:val="32"/>
        </w:rPr>
        <w:t>工程训练</w:t>
      </w:r>
      <w:r w:rsidRPr="00660173">
        <w:rPr>
          <w:rFonts w:ascii="仿宋_GB2312" w:eastAsia="仿宋_GB2312" w:hAnsi="仿宋" w:hint="eastAsia"/>
          <w:sz w:val="32"/>
          <w:szCs w:val="32"/>
        </w:rPr>
        <w:t>工作</w:t>
      </w:r>
      <w:r w:rsidRPr="00660173">
        <w:rPr>
          <w:rFonts w:ascii="仿宋_GB2312" w:eastAsia="仿宋_GB2312" w:hAnsi="仿宋"/>
          <w:sz w:val="32"/>
          <w:szCs w:val="32"/>
        </w:rPr>
        <w:t>中的廉洁、节约和实效，</w:t>
      </w:r>
      <w:r w:rsidRPr="00660173">
        <w:rPr>
          <w:rFonts w:ascii="仿宋_GB2312" w:eastAsia="仿宋_GB2312" w:hAnsi="仿宋" w:hint="eastAsia"/>
          <w:sz w:val="32"/>
          <w:szCs w:val="32"/>
        </w:rPr>
        <w:t>坚决</w:t>
      </w:r>
      <w:r w:rsidRPr="00660173">
        <w:rPr>
          <w:rFonts w:ascii="仿宋_GB2312" w:eastAsia="仿宋_GB2312" w:hAnsi="仿宋"/>
          <w:sz w:val="32"/>
          <w:szCs w:val="32"/>
        </w:rPr>
        <w:t>防止和整治表态多，行动少落实差等</w:t>
      </w:r>
      <w:r w:rsidRPr="00660173">
        <w:rPr>
          <w:rFonts w:ascii="仿宋_GB2312" w:eastAsia="仿宋_GB2312" w:hAnsi="仿宋" w:hint="eastAsia"/>
          <w:sz w:val="32"/>
          <w:szCs w:val="32"/>
        </w:rPr>
        <w:t>现象。【责任领导：钟光华、徐</w:t>
      </w:r>
      <w:r w:rsidRPr="00660173">
        <w:rPr>
          <w:rFonts w:ascii="仿宋_GB2312" w:eastAsia="仿宋_GB2312" w:hAnsi="仿宋"/>
          <w:sz w:val="32"/>
          <w:szCs w:val="32"/>
        </w:rPr>
        <w:t>雪峰</w:t>
      </w:r>
      <w:r w:rsidRPr="00660173">
        <w:rPr>
          <w:rFonts w:ascii="仿宋_GB2312" w:eastAsia="仿宋_GB2312" w:hAnsi="仿宋" w:hint="eastAsia"/>
          <w:sz w:val="32"/>
          <w:szCs w:val="32"/>
        </w:rPr>
        <w:t>、张树国，责任人：各支部书记】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4．加强风险排查，强化“三不”一体综合效能，筑牢</w:t>
      </w:r>
      <w:r w:rsidRPr="00660173">
        <w:rPr>
          <w:rFonts w:ascii="仿宋_GB2312" w:eastAsia="仿宋_GB2312" w:hAnsi="仿宋"/>
          <w:sz w:val="32"/>
          <w:szCs w:val="32"/>
        </w:rPr>
        <w:t>防腐</w:t>
      </w:r>
      <w:r w:rsidRPr="00660173">
        <w:rPr>
          <w:rFonts w:ascii="仿宋_GB2312" w:eastAsia="仿宋_GB2312" w:hAnsi="仿宋" w:hint="eastAsia"/>
          <w:sz w:val="32"/>
          <w:szCs w:val="32"/>
        </w:rPr>
        <w:t>意识</w:t>
      </w:r>
      <w:r w:rsidRPr="00660173">
        <w:rPr>
          <w:rFonts w:ascii="仿宋_GB2312" w:eastAsia="仿宋_GB2312" w:hAnsi="仿宋"/>
          <w:sz w:val="32"/>
          <w:szCs w:val="32"/>
        </w:rPr>
        <w:t>和规范廉洁自律行为</w:t>
      </w:r>
      <w:r w:rsidRPr="00660173">
        <w:rPr>
          <w:rFonts w:ascii="仿宋_GB2312" w:eastAsia="仿宋_GB2312" w:hAnsi="仿宋" w:hint="eastAsia"/>
          <w:sz w:val="32"/>
          <w:szCs w:val="32"/>
        </w:rPr>
        <w:t>。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（1）开展中心</w:t>
      </w:r>
      <w:r w:rsidRPr="00660173">
        <w:rPr>
          <w:rFonts w:ascii="仿宋_GB2312" w:eastAsia="仿宋_GB2312" w:hAnsi="仿宋"/>
          <w:sz w:val="32"/>
          <w:szCs w:val="32"/>
        </w:rPr>
        <w:t>廉政风险</w:t>
      </w:r>
      <w:r w:rsidRPr="00660173">
        <w:rPr>
          <w:rFonts w:ascii="仿宋_GB2312" w:eastAsia="仿宋_GB2312" w:hAnsi="仿宋" w:hint="eastAsia"/>
          <w:sz w:val="32"/>
          <w:szCs w:val="32"/>
        </w:rPr>
        <w:t>排查工作。结合中心实际，紧盯物资采购、财务管理、科研经费、学术诚信、干部选任、优秀评选，职称评聘，人事招聘、师德师风等重点领域和关键环节，坚守安全底线。【责任领导：钟光华、徐</w:t>
      </w:r>
      <w:r w:rsidRPr="00660173">
        <w:rPr>
          <w:rFonts w:ascii="仿宋_GB2312" w:eastAsia="仿宋_GB2312" w:hAnsi="仿宋"/>
          <w:sz w:val="32"/>
          <w:szCs w:val="32"/>
        </w:rPr>
        <w:t>雪峰</w:t>
      </w:r>
      <w:r w:rsidRPr="00660173">
        <w:rPr>
          <w:rFonts w:ascii="仿宋_GB2312" w:eastAsia="仿宋_GB2312" w:hAnsi="仿宋" w:hint="eastAsia"/>
          <w:sz w:val="32"/>
          <w:szCs w:val="32"/>
        </w:rPr>
        <w:t>、张树国，责任人：辛余生、冯小萍、谢君】</w:t>
      </w:r>
    </w:p>
    <w:p w:rsid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（2）开展警示教育，定期转发典型案例，加强</w:t>
      </w:r>
      <w:r w:rsidRPr="00660173">
        <w:rPr>
          <w:rFonts w:ascii="仿宋_GB2312" w:eastAsia="仿宋_GB2312" w:hAnsi="仿宋"/>
          <w:sz w:val="32"/>
          <w:szCs w:val="32"/>
        </w:rPr>
        <w:t>对党员干部职工的教育，</w:t>
      </w:r>
      <w:r w:rsidRPr="00660173">
        <w:rPr>
          <w:rFonts w:ascii="仿宋_GB2312" w:eastAsia="仿宋_GB2312" w:hAnsi="仿宋" w:hint="eastAsia"/>
          <w:sz w:val="32"/>
          <w:szCs w:val="32"/>
        </w:rPr>
        <w:t>筑牢反</w:t>
      </w:r>
      <w:r w:rsidRPr="00660173">
        <w:rPr>
          <w:rFonts w:ascii="仿宋_GB2312" w:eastAsia="仿宋_GB2312" w:hAnsi="仿宋"/>
          <w:sz w:val="32"/>
          <w:szCs w:val="32"/>
        </w:rPr>
        <w:t>腐</w:t>
      </w:r>
      <w:r w:rsidRPr="00660173">
        <w:rPr>
          <w:rFonts w:ascii="仿宋_GB2312" w:eastAsia="仿宋_GB2312" w:hAnsi="仿宋" w:hint="eastAsia"/>
          <w:sz w:val="32"/>
          <w:szCs w:val="32"/>
        </w:rPr>
        <w:t>思想防线。切实</w:t>
      </w:r>
      <w:r w:rsidRPr="00660173">
        <w:rPr>
          <w:rFonts w:ascii="仿宋_GB2312" w:eastAsia="仿宋_GB2312" w:hAnsi="仿宋"/>
          <w:sz w:val="32"/>
          <w:szCs w:val="32"/>
        </w:rPr>
        <w:t>增强党员干部职工</w:t>
      </w:r>
      <w:r w:rsidRPr="00660173">
        <w:rPr>
          <w:rFonts w:ascii="仿宋_GB2312" w:eastAsia="仿宋_GB2312" w:hAnsi="仿宋" w:hint="eastAsia"/>
          <w:sz w:val="32"/>
          <w:szCs w:val="32"/>
        </w:rPr>
        <w:t>清正</w:t>
      </w:r>
      <w:r w:rsidRPr="00660173">
        <w:rPr>
          <w:rFonts w:ascii="仿宋_GB2312" w:eastAsia="仿宋_GB2312" w:hAnsi="仿宋"/>
          <w:sz w:val="32"/>
          <w:szCs w:val="32"/>
        </w:rPr>
        <w:t>廉洁的自觉性和主动性。</w:t>
      </w:r>
      <w:r w:rsidRPr="00660173">
        <w:rPr>
          <w:rFonts w:ascii="仿宋_GB2312" w:eastAsia="仿宋_GB2312" w:hAnsi="仿宋" w:hint="eastAsia"/>
          <w:sz w:val="32"/>
          <w:szCs w:val="32"/>
        </w:rPr>
        <w:t>结合中心党总支</w:t>
      </w:r>
      <w:r w:rsidRPr="00660173">
        <w:rPr>
          <w:rFonts w:ascii="仿宋_GB2312" w:eastAsia="仿宋_GB2312" w:hAnsi="仿宋"/>
          <w:sz w:val="32"/>
          <w:szCs w:val="32"/>
        </w:rPr>
        <w:t>实际，</w:t>
      </w:r>
      <w:r w:rsidRPr="00660173">
        <w:rPr>
          <w:rFonts w:ascii="仿宋_GB2312" w:eastAsia="仿宋_GB2312" w:hAnsi="仿宋" w:hint="eastAsia"/>
          <w:sz w:val="32"/>
          <w:szCs w:val="32"/>
        </w:rPr>
        <w:t>适时</w:t>
      </w:r>
      <w:r w:rsidRPr="00660173">
        <w:rPr>
          <w:rFonts w:ascii="仿宋_GB2312" w:eastAsia="仿宋_GB2312" w:hAnsi="仿宋"/>
          <w:sz w:val="32"/>
          <w:szCs w:val="32"/>
        </w:rPr>
        <w:t>有</w:t>
      </w:r>
      <w:r w:rsidRPr="00660173">
        <w:rPr>
          <w:rFonts w:ascii="仿宋_GB2312" w:eastAsia="仿宋_GB2312" w:hAnsi="仿宋" w:hint="eastAsia"/>
          <w:sz w:val="32"/>
          <w:szCs w:val="32"/>
        </w:rPr>
        <w:t>针对性</w:t>
      </w:r>
      <w:r w:rsidRPr="00660173">
        <w:rPr>
          <w:rFonts w:ascii="仿宋_GB2312" w:eastAsia="仿宋_GB2312" w:hAnsi="仿宋"/>
          <w:sz w:val="32"/>
          <w:szCs w:val="32"/>
        </w:rPr>
        <w:t>地开展一些廉政教育专题活动</w:t>
      </w:r>
      <w:r w:rsidRPr="00660173">
        <w:rPr>
          <w:rFonts w:ascii="仿宋_GB2312" w:eastAsia="仿宋_GB2312" w:hAnsi="仿宋" w:hint="eastAsia"/>
          <w:sz w:val="32"/>
          <w:szCs w:val="32"/>
        </w:rPr>
        <w:t>，常敲警钟。【责任领导：钟光华、张树国，责任人：各支部书记】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（3）坚决执行“三重一大”事项集体决策制度，落实和改进党务政务公开制度，切实维护师生员工利益。严格按照工程训练中心党总支委员会关于执行“三重一大”事项集体决策制度的实施办法（工训党[2021]10号），结合中心工作实际，促进中心</w:t>
      </w:r>
      <w:r w:rsidRPr="00660173">
        <w:rPr>
          <w:rFonts w:ascii="仿宋_GB2312" w:eastAsia="仿宋_GB2312" w:hAnsi="仿宋" w:hint="eastAsia"/>
          <w:sz w:val="32"/>
          <w:szCs w:val="32"/>
        </w:rPr>
        <w:lastRenderedPageBreak/>
        <w:t>实施重大决策、重要干部任免、重大项目安排和大额度资金使用事项集体决策的科学化、民主化、法制化、高效化。对个人或少数人决定“三重一大”事项的，拒不执行或擅自改变集体决策的，集体决策执行不力或错误执行并造成严重损失的，追究相关责任。【责任领导：钟光华、徐</w:t>
      </w:r>
      <w:r w:rsidRPr="00660173">
        <w:rPr>
          <w:rFonts w:ascii="仿宋_GB2312" w:eastAsia="仿宋_GB2312" w:hAnsi="仿宋"/>
          <w:sz w:val="32"/>
          <w:szCs w:val="32"/>
        </w:rPr>
        <w:t>雪峰</w:t>
      </w:r>
      <w:r w:rsidRPr="00660173">
        <w:rPr>
          <w:rFonts w:ascii="仿宋_GB2312" w:eastAsia="仿宋_GB2312" w:hAnsi="仿宋" w:hint="eastAsia"/>
          <w:sz w:val="32"/>
          <w:szCs w:val="32"/>
        </w:rPr>
        <w:t>、张树国，责任人：辛余生、冯小萍、谢君】</w:t>
      </w:r>
    </w:p>
    <w:p w:rsidR="00660173" w:rsidRPr="00660173" w:rsidRDefault="00660173" w:rsidP="0066017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0173">
        <w:rPr>
          <w:rFonts w:ascii="仿宋_GB2312" w:eastAsia="仿宋_GB2312" w:hAnsi="仿宋" w:hint="eastAsia"/>
          <w:sz w:val="32"/>
          <w:szCs w:val="32"/>
        </w:rPr>
        <w:t>5．加大宣传</w:t>
      </w:r>
      <w:r w:rsidRPr="00660173">
        <w:rPr>
          <w:rFonts w:ascii="仿宋_GB2312" w:eastAsia="仿宋_GB2312" w:hAnsi="仿宋"/>
          <w:sz w:val="32"/>
          <w:szCs w:val="32"/>
        </w:rPr>
        <w:t>力度</w:t>
      </w:r>
      <w:r w:rsidRPr="00660173">
        <w:rPr>
          <w:rFonts w:ascii="仿宋_GB2312" w:eastAsia="仿宋_GB2312" w:hAnsi="仿宋" w:hint="eastAsia"/>
          <w:sz w:val="32"/>
          <w:szCs w:val="32"/>
        </w:rPr>
        <w:t>，加强廉政文化建设，</w:t>
      </w:r>
      <w:r w:rsidRPr="00660173">
        <w:rPr>
          <w:rFonts w:ascii="仿宋_GB2312" w:eastAsia="仿宋_GB2312" w:hAnsi="仿宋"/>
          <w:sz w:val="32"/>
          <w:szCs w:val="32"/>
        </w:rPr>
        <w:t>探索教育宣传新形式</w:t>
      </w:r>
      <w:r w:rsidRPr="00660173">
        <w:rPr>
          <w:rFonts w:ascii="仿宋_GB2312" w:eastAsia="仿宋_GB2312" w:hAnsi="仿宋" w:hint="eastAsia"/>
          <w:sz w:val="32"/>
          <w:szCs w:val="32"/>
        </w:rPr>
        <w:t>。充分</w:t>
      </w:r>
      <w:r w:rsidRPr="00660173">
        <w:rPr>
          <w:rFonts w:ascii="仿宋_GB2312" w:eastAsia="仿宋_GB2312" w:hAnsi="仿宋"/>
          <w:sz w:val="32"/>
          <w:szCs w:val="32"/>
        </w:rPr>
        <w:t>利用工作群、信息公开栏、中心网站等渠道和阵地，</w:t>
      </w:r>
      <w:r w:rsidRPr="00660173">
        <w:rPr>
          <w:rFonts w:ascii="仿宋_GB2312" w:eastAsia="仿宋_GB2312" w:hAnsi="仿宋" w:hint="eastAsia"/>
          <w:sz w:val="32"/>
          <w:szCs w:val="32"/>
        </w:rPr>
        <w:t>宣传</w:t>
      </w:r>
      <w:r w:rsidRPr="00660173">
        <w:rPr>
          <w:rFonts w:ascii="仿宋_GB2312" w:eastAsia="仿宋_GB2312" w:hAnsi="仿宋"/>
          <w:sz w:val="32"/>
          <w:szCs w:val="32"/>
        </w:rPr>
        <w:t>廉政教育和廉政文化。</w:t>
      </w:r>
      <w:r w:rsidRPr="00660173">
        <w:rPr>
          <w:rFonts w:ascii="仿宋_GB2312" w:eastAsia="仿宋_GB2312" w:hAnsi="仿宋" w:hint="eastAsia"/>
          <w:sz w:val="32"/>
          <w:szCs w:val="32"/>
        </w:rPr>
        <w:t>在各支部开展廉政文化建设活动，把党务政务公开、党员承诺、职工意见和违纪举报列入廉政文化建设的重要内容告知全体职工，让全体职工参与</w:t>
      </w:r>
      <w:r w:rsidRPr="00660173">
        <w:rPr>
          <w:rFonts w:ascii="仿宋_GB2312" w:eastAsia="仿宋_GB2312" w:hAnsi="仿宋"/>
          <w:sz w:val="32"/>
          <w:szCs w:val="32"/>
        </w:rPr>
        <w:t>学习和</w:t>
      </w:r>
      <w:r w:rsidRPr="00660173">
        <w:rPr>
          <w:rFonts w:ascii="仿宋_GB2312" w:eastAsia="仿宋_GB2312" w:hAnsi="仿宋" w:hint="eastAsia"/>
          <w:sz w:val="32"/>
          <w:szCs w:val="32"/>
        </w:rPr>
        <w:t>监督。【责任领导：钟光华、徐</w:t>
      </w:r>
      <w:r w:rsidRPr="00660173">
        <w:rPr>
          <w:rFonts w:ascii="仿宋_GB2312" w:eastAsia="仿宋_GB2312" w:hAnsi="仿宋"/>
          <w:sz w:val="32"/>
          <w:szCs w:val="32"/>
        </w:rPr>
        <w:t>雪峰</w:t>
      </w:r>
      <w:r w:rsidRPr="00660173">
        <w:rPr>
          <w:rFonts w:ascii="仿宋_GB2312" w:eastAsia="仿宋_GB2312" w:hAnsi="仿宋" w:hint="eastAsia"/>
          <w:sz w:val="32"/>
          <w:szCs w:val="32"/>
        </w:rPr>
        <w:t>、张树国，责任人：各支部</w:t>
      </w:r>
      <w:r w:rsidRPr="00660173">
        <w:rPr>
          <w:rFonts w:ascii="仿宋_GB2312" w:eastAsia="仿宋_GB2312" w:hAnsi="仿宋"/>
          <w:sz w:val="32"/>
          <w:szCs w:val="32"/>
        </w:rPr>
        <w:t>书记</w:t>
      </w:r>
      <w:r w:rsidRPr="00660173">
        <w:rPr>
          <w:rFonts w:ascii="仿宋_GB2312" w:eastAsia="仿宋_GB2312" w:hAnsi="仿宋" w:hint="eastAsia"/>
          <w:sz w:val="32"/>
          <w:szCs w:val="32"/>
        </w:rPr>
        <w:t>】</w:t>
      </w:r>
    </w:p>
    <w:p w:rsidR="00886646" w:rsidRDefault="00886646" w:rsidP="001C681F">
      <w:pPr>
        <w:rPr>
          <w:rFonts w:ascii="仿宋_GB2312" w:eastAsia="仿宋_GB2312" w:hAnsiTheme="minorEastAsia"/>
        </w:rPr>
      </w:pPr>
    </w:p>
    <w:p w:rsidR="003041B3" w:rsidRDefault="00660173" w:rsidP="003041B3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041B3">
        <w:rPr>
          <w:rFonts w:ascii="仿宋_GB2312" w:eastAsia="仿宋_GB2312" w:hAnsi="仿宋" w:hint="eastAsia"/>
          <w:sz w:val="32"/>
          <w:szCs w:val="32"/>
        </w:rPr>
        <w:t>附</w:t>
      </w:r>
      <w:r w:rsidR="004D65C5">
        <w:rPr>
          <w:rFonts w:ascii="仿宋_GB2312" w:eastAsia="仿宋_GB2312" w:hAnsi="仿宋" w:hint="eastAsia"/>
          <w:sz w:val="32"/>
          <w:szCs w:val="32"/>
        </w:rPr>
        <w:t>件</w:t>
      </w:r>
      <w:r w:rsidRPr="003041B3">
        <w:rPr>
          <w:rFonts w:ascii="仿宋_GB2312" w:eastAsia="仿宋_GB2312" w:hAnsi="仿宋" w:hint="eastAsia"/>
          <w:sz w:val="32"/>
          <w:szCs w:val="32"/>
        </w:rPr>
        <w:t>：</w:t>
      </w:r>
      <w:r w:rsidR="003041B3" w:rsidRPr="003041B3">
        <w:rPr>
          <w:rFonts w:ascii="仿宋_GB2312" w:eastAsia="仿宋_GB2312" w:hAnsi="仿宋" w:hint="eastAsia"/>
          <w:sz w:val="32"/>
          <w:szCs w:val="32"/>
        </w:rPr>
        <w:t>工程训练中心2022年“三重一大”事项清单</w:t>
      </w:r>
      <w:r w:rsidR="004D65C5">
        <w:rPr>
          <w:rFonts w:ascii="仿宋_GB2312" w:eastAsia="仿宋_GB2312" w:hAnsi="仿宋" w:hint="eastAsia"/>
          <w:sz w:val="32"/>
          <w:szCs w:val="32"/>
        </w:rPr>
        <w:t>。</w:t>
      </w:r>
    </w:p>
    <w:p w:rsidR="003041B3" w:rsidRDefault="003041B3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4D65C5" w:rsidRDefault="004D65C5" w:rsidP="004D65C5">
      <w:pPr>
        <w:spacing w:line="640" w:lineRule="exact"/>
        <w:rPr>
          <w:rFonts w:ascii="仿宋_GB2312" w:eastAsia="仿宋_GB2312" w:hAnsi="仿宋"/>
          <w:sz w:val="32"/>
          <w:szCs w:val="32"/>
        </w:rPr>
      </w:pPr>
      <w:r w:rsidRPr="003041B3">
        <w:rPr>
          <w:rFonts w:ascii="仿宋_GB2312" w:eastAsia="仿宋_GB2312" w:hAnsi="仿宋" w:hint="eastAsia"/>
          <w:sz w:val="32"/>
          <w:szCs w:val="32"/>
        </w:rPr>
        <w:lastRenderedPageBreak/>
        <w:t>附</w:t>
      </w:r>
      <w:r>
        <w:rPr>
          <w:rFonts w:ascii="仿宋_GB2312" w:eastAsia="仿宋_GB2312" w:hAnsi="仿宋" w:hint="eastAsia"/>
          <w:sz w:val="32"/>
          <w:szCs w:val="32"/>
        </w:rPr>
        <w:t>件</w:t>
      </w:r>
    </w:p>
    <w:p w:rsidR="004D65C5" w:rsidRDefault="004D65C5" w:rsidP="004D65C5">
      <w:pPr>
        <w:spacing w:line="640" w:lineRule="exact"/>
        <w:rPr>
          <w:rFonts w:ascii="仿宋_GB2312" w:eastAsia="仿宋_GB2312" w:hAnsi="仿宋"/>
          <w:sz w:val="32"/>
          <w:szCs w:val="32"/>
        </w:rPr>
      </w:pPr>
    </w:p>
    <w:p w:rsidR="003041B3" w:rsidRPr="004D65C5" w:rsidRDefault="003041B3" w:rsidP="004D65C5">
      <w:pPr>
        <w:snapToGrid w:val="0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4D65C5">
        <w:rPr>
          <w:rFonts w:ascii="黑体" w:eastAsia="黑体" w:hAnsi="黑体" w:hint="eastAsia"/>
          <w:bCs/>
          <w:kern w:val="0"/>
          <w:sz w:val="36"/>
          <w:szCs w:val="36"/>
        </w:rPr>
        <w:t>工程训练中心2022年</w:t>
      </w:r>
      <w:r w:rsidR="004D65C5" w:rsidRPr="004D65C5">
        <w:rPr>
          <w:rFonts w:ascii="黑体" w:eastAsia="黑体" w:hAnsi="黑体" w:hint="eastAsia"/>
          <w:bCs/>
          <w:kern w:val="0"/>
          <w:sz w:val="36"/>
          <w:szCs w:val="36"/>
        </w:rPr>
        <w:t>“三重一大”事项清单</w:t>
      </w:r>
    </w:p>
    <w:p w:rsidR="00660173" w:rsidRDefault="00660173" w:rsidP="003041B3">
      <w:pPr>
        <w:snapToGrid w:val="0"/>
        <w:spacing w:line="324" w:lineRule="auto"/>
        <w:rPr>
          <w:rFonts w:ascii="仿宋_GB2312" w:eastAsia="仿宋_GB2312" w:hAnsi="仿宋"/>
          <w:sz w:val="32"/>
          <w:szCs w:val="32"/>
        </w:rPr>
      </w:pPr>
    </w:p>
    <w:p w:rsidR="004D65C5" w:rsidRPr="004D65C5" w:rsidRDefault="004D65C5" w:rsidP="004D65C5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65C5">
        <w:rPr>
          <w:rFonts w:ascii="仿宋_GB2312" w:eastAsia="仿宋_GB2312" w:hAnsi="仿宋" w:hint="eastAsia"/>
          <w:sz w:val="32"/>
          <w:szCs w:val="32"/>
        </w:rPr>
        <w:t>1</w:t>
      </w:r>
      <w:r w:rsidRPr="00660173">
        <w:rPr>
          <w:rFonts w:ascii="仿宋_GB2312" w:eastAsia="仿宋_GB2312" w:hAnsi="仿宋" w:hint="eastAsia"/>
          <w:sz w:val="32"/>
          <w:szCs w:val="32"/>
        </w:rPr>
        <w:t>．</w:t>
      </w:r>
      <w:r w:rsidRPr="004D65C5">
        <w:rPr>
          <w:rFonts w:ascii="仿宋_GB2312" w:eastAsia="仿宋_GB2312" w:hAnsi="仿宋" w:hint="eastAsia"/>
          <w:sz w:val="32"/>
          <w:szCs w:val="32"/>
        </w:rPr>
        <w:t>贯彻落实党的路线方针政策、党内重要法规和国家重要法律法规以及上级组织重大决策、重要工作部署的意见和措施；</w:t>
      </w:r>
    </w:p>
    <w:p w:rsidR="004D65C5" w:rsidRPr="004D65C5" w:rsidRDefault="004D65C5" w:rsidP="004D65C5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65C5">
        <w:rPr>
          <w:rFonts w:ascii="仿宋_GB2312" w:eastAsia="仿宋_GB2312" w:hAnsi="仿宋" w:hint="eastAsia"/>
          <w:sz w:val="32"/>
          <w:szCs w:val="32"/>
        </w:rPr>
        <w:t>2</w:t>
      </w:r>
      <w:r w:rsidRPr="00660173">
        <w:rPr>
          <w:rFonts w:ascii="仿宋_GB2312" w:eastAsia="仿宋_GB2312" w:hAnsi="仿宋" w:hint="eastAsia"/>
          <w:sz w:val="32"/>
          <w:szCs w:val="32"/>
        </w:rPr>
        <w:t>．</w:t>
      </w:r>
      <w:r w:rsidRPr="004D65C5">
        <w:rPr>
          <w:rFonts w:ascii="仿宋_GB2312" w:eastAsia="仿宋_GB2312" w:hAnsi="仿宋" w:hint="eastAsia"/>
          <w:sz w:val="32"/>
          <w:szCs w:val="32"/>
        </w:rPr>
        <w:t>涉及中心的体制、机制、制度改革等方面的重大事项、重要改革方案；</w:t>
      </w:r>
    </w:p>
    <w:p w:rsidR="004D65C5" w:rsidRPr="004D65C5" w:rsidRDefault="004D65C5" w:rsidP="004D65C5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65C5">
        <w:rPr>
          <w:rFonts w:ascii="仿宋_GB2312" w:eastAsia="仿宋_GB2312" w:hAnsi="仿宋" w:hint="eastAsia"/>
          <w:sz w:val="32"/>
          <w:szCs w:val="32"/>
        </w:rPr>
        <w:t>3</w:t>
      </w:r>
      <w:r w:rsidRPr="00660173">
        <w:rPr>
          <w:rFonts w:ascii="仿宋_GB2312" w:eastAsia="仿宋_GB2312" w:hAnsi="仿宋" w:hint="eastAsia"/>
          <w:sz w:val="32"/>
          <w:szCs w:val="32"/>
        </w:rPr>
        <w:t>．</w:t>
      </w:r>
      <w:r w:rsidRPr="004D65C5">
        <w:rPr>
          <w:rFonts w:ascii="仿宋_GB2312" w:eastAsia="仿宋_GB2312" w:hAnsi="仿宋" w:hint="eastAsia"/>
          <w:sz w:val="32"/>
          <w:szCs w:val="32"/>
        </w:rPr>
        <w:t>涉及中心教职员工根本利益的重要工作部署；</w:t>
      </w:r>
    </w:p>
    <w:p w:rsidR="004D65C5" w:rsidRPr="004D65C5" w:rsidRDefault="004D65C5" w:rsidP="004D65C5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65C5">
        <w:rPr>
          <w:rFonts w:ascii="仿宋_GB2312" w:eastAsia="仿宋_GB2312" w:hAnsi="仿宋" w:hint="eastAsia"/>
          <w:sz w:val="32"/>
          <w:szCs w:val="32"/>
        </w:rPr>
        <w:t>4</w:t>
      </w:r>
      <w:r w:rsidRPr="00660173">
        <w:rPr>
          <w:rFonts w:ascii="仿宋_GB2312" w:eastAsia="仿宋_GB2312" w:hAnsi="仿宋" w:hint="eastAsia"/>
          <w:sz w:val="32"/>
          <w:szCs w:val="32"/>
        </w:rPr>
        <w:t>．</w:t>
      </w:r>
      <w:r w:rsidRPr="004D65C5">
        <w:rPr>
          <w:rFonts w:ascii="仿宋_GB2312" w:eastAsia="仿宋_GB2312" w:hAnsi="仿宋" w:hint="eastAsia"/>
          <w:sz w:val="32"/>
          <w:szCs w:val="32"/>
        </w:rPr>
        <w:t xml:space="preserve">讨论决定年度工作计划、年度经费预决算、预算外1万（含）以上经费的使用、经济分配政策等； </w:t>
      </w:r>
    </w:p>
    <w:p w:rsidR="004D65C5" w:rsidRPr="004D65C5" w:rsidRDefault="004D65C5" w:rsidP="004D65C5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65C5">
        <w:rPr>
          <w:rFonts w:ascii="仿宋_GB2312" w:eastAsia="仿宋_GB2312" w:hAnsi="仿宋" w:hint="eastAsia"/>
          <w:sz w:val="32"/>
          <w:szCs w:val="32"/>
        </w:rPr>
        <w:t>5</w:t>
      </w:r>
      <w:r w:rsidRPr="00660173">
        <w:rPr>
          <w:rFonts w:ascii="仿宋_GB2312" w:eastAsia="仿宋_GB2312" w:hAnsi="仿宋" w:hint="eastAsia"/>
          <w:sz w:val="32"/>
          <w:szCs w:val="32"/>
        </w:rPr>
        <w:t>．</w:t>
      </w:r>
      <w:r w:rsidRPr="004D65C5">
        <w:rPr>
          <w:rFonts w:ascii="仿宋_GB2312" w:eastAsia="仿宋_GB2312" w:hAnsi="仿宋" w:hint="eastAsia"/>
          <w:sz w:val="32"/>
          <w:szCs w:val="32"/>
        </w:rPr>
        <w:t>审定中心内部机构的设置与调整方案及负责人人选（含非常设机构组成人选等）；</w:t>
      </w:r>
    </w:p>
    <w:p w:rsidR="004D65C5" w:rsidRPr="004D65C5" w:rsidRDefault="004D65C5" w:rsidP="004D65C5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65C5">
        <w:rPr>
          <w:rFonts w:ascii="仿宋_GB2312" w:eastAsia="仿宋_GB2312" w:hAnsi="仿宋" w:hint="eastAsia"/>
          <w:sz w:val="32"/>
          <w:szCs w:val="32"/>
        </w:rPr>
        <w:t>6</w:t>
      </w:r>
      <w:r w:rsidRPr="00660173">
        <w:rPr>
          <w:rFonts w:ascii="仿宋_GB2312" w:eastAsia="仿宋_GB2312" w:hAnsi="仿宋" w:hint="eastAsia"/>
          <w:sz w:val="32"/>
          <w:szCs w:val="32"/>
        </w:rPr>
        <w:t>．</w:t>
      </w:r>
      <w:r w:rsidRPr="004D65C5">
        <w:rPr>
          <w:rFonts w:ascii="仿宋_GB2312" w:eastAsia="仿宋_GB2312" w:hAnsi="仿宋" w:hint="eastAsia"/>
          <w:sz w:val="32"/>
          <w:szCs w:val="32"/>
        </w:rPr>
        <w:t>按照干部管理权限和程序，制定中心干部的教育、管理和监督管理规定，对中心管理的干部进行选拔、考核、任免、监督和奖惩，确定后备干部人选；</w:t>
      </w:r>
    </w:p>
    <w:p w:rsidR="004D65C5" w:rsidRPr="004D65C5" w:rsidRDefault="004D65C5" w:rsidP="004D65C5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65C5">
        <w:rPr>
          <w:rFonts w:ascii="仿宋_GB2312" w:eastAsia="仿宋_GB2312" w:hAnsi="仿宋" w:hint="eastAsia"/>
          <w:sz w:val="32"/>
          <w:szCs w:val="32"/>
        </w:rPr>
        <w:t>7</w:t>
      </w:r>
      <w:r w:rsidRPr="00660173">
        <w:rPr>
          <w:rFonts w:ascii="仿宋_GB2312" w:eastAsia="仿宋_GB2312" w:hAnsi="仿宋" w:hint="eastAsia"/>
          <w:sz w:val="32"/>
          <w:szCs w:val="32"/>
        </w:rPr>
        <w:t>．</w:t>
      </w:r>
      <w:r w:rsidRPr="004D65C5">
        <w:rPr>
          <w:rFonts w:ascii="仿宋_GB2312" w:eastAsia="仿宋_GB2312" w:hAnsi="仿宋" w:hint="eastAsia"/>
          <w:sz w:val="32"/>
          <w:szCs w:val="32"/>
        </w:rPr>
        <w:t>讨论决定中心人才队伍建设、年度进人计划以及人才引进、培养和管理工作；</w:t>
      </w:r>
    </w:p>
    <w:p w:rsidR="004D65C5" w:rsidRPr="004D65C5" w:rsidRDefault="004D65C5" w:rsidP="004D65C5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65C5">
        <w:rPr>
          <w:rFonts w:ascii="仿宋_GB2312" w:eastAsia="仿宋_GB2312" w:hAnsi="仿宋" w:hint="eastAsia"/>
          <w:sz w:val="32"/>
          <w:szCs w:val="32"/>
        </w:rPr>
        <w:t>8</w:t>
      </w:r>
      <w:r w:rsidRPr="00660173">
        <w:rPr>
          <w:rFonts w:ascii="仿宋_GB2312" w:eastAsia="仿宋_GB2312" w:hAnsi="仿宋" w:hint="eastAsia"/>
          <w:sz w:val="32"/>
          <w:szCs w:val="32"/>
        </w:rPr>
        <w:t>．</w:t>
      </w:r>
      <w:r w:rsidRPr="004D65C5">
        <w:rPr>
          <w:rFonts w:ascii="仿宋_GB2312" w:eastAsia="仿宋_GB2312" w:hAnsi="仿宋" w:hint="eastAsia"/>
          <w:sz w:val="32"/>
          <w:szCs w:val="32"/>
        </w:rPr>
        <w:t>推荐校级及以上荣誉称号或获奖对象（集体或个人）。</w:t>
      </w:r>
    </w:p>
    <w:p w:rsidR="004D65C5" w:rsidRPr="003041B3" w:rsidRDefault="004D65C5" w:rsidP="003041B3">
      <w:pPr>
        <w:snapToGrid w:val="0"/>
        <w:spacing w:line="324" w:lineRule="auto"/>
        <w:rPr>
          <w:rFonts w:ascii="仿宋_GB2312" w:eastAsia="仿宋_GB2312" w:hAnsi="仿宋"/>
          <w:sz w:val="32"/>
          <w:szCs w:val="32"/>
        </w:rPr>
      </w:pPr>
    </w:p>
    <w:sectPr w:rsidR="004D65C5" w:rsidRPr="003041B3" w:rsidSect="004D65C5">
      <w:pgSz w:w="11906" w:h="16838"/>
      <w:pgMar w:top="1985" w:right="1474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09" w:rsidRDefault="00743609" w:rsidP="007401BC">
      <w:r>
        <w:separator/>
      </w:r>
    </w:p>
  </w:endnote>
  <w:endnote w:type="continuationSeparator" w:id="0">
    <w:p w:rsidR="00743609" w:rsidRDefault="00743609" w:rsidP="0074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EF" w:rsidRDefault="00426B3B" w:rsidP="00AB276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54E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CEF" w:rsidRDefault="00743609" w:rsidP="00AB276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EF" w:rsidRPr="00AB276B" w:rsidRDefault="00426B3B" w:rsidP="00AB276B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AB276B">
      <w:rPr>
        <w:rStyle w:val="a5"/>
        <w:sz w:val="28"/>
        <w:szCs w:val="28"/>
      </w:rPr>
      <w:fldChar w:fldCharType="begin"/>
    </w:r>
    <w:r w:rsidR="00554E19" w:rsidRPr="00AB276B">
      <w:rPr>
        <w:rStyle w:val="a5"/>
        <w:sz w:val="28"/>
        <w:szCs w:val="28"/>
      </w:rPr>
      <w:instrText xml:space="preserve">PAGE  </w:instrText>
    </w:r>
    <w:r w:rsidRPr="00AB276B">
      <w:rPr>
        <w:rStyle w:val="a5"/>
        <w:sz w:val="28"/>
        <w:szCs w:val="28"/>
      </w:rPr>
      <w:fldChar w:fldCharType="separate"/>
    </w:r>
    <w:r w:rsidR="00E275F3">
      <w:rPr>
        <w:rStyle w:val="a5"/>
        <w:noProof/>
        <w:sz w:val="28"/>
        <w:szCs w:val="28"/>
      </w:rPr>
      <w:t>- 1 -</w:t>
    </w:r>
    <w:r w:rsidRPr="00AB276B">
      <w:rPr>
        <w:rStyle w:val="a5"/>
        <w:sz w:val="28"/>
        <w:szCs w:val="28"/>
      </w:rPr>
      <w:fldChar w:fldCharType="end"/>
    </w:r>
  </w:p>
  <w:p w:rsidR="002E3CEF" w:rsidRDefault="00743609" w:rsidP="00AB276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09" w:rsidRDefault="00743609" w:rsidP="007401BC">
      <w:r>
        <w:separator/>
      </w:r>
    </w:p>
  </w:footnote>
  <w:footnote w:type="continuationSeparator" w:id="0">
    <w:p w:rsidR="00743609" w:rsidRDefault="00743609" w:rsidP="00740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E19"/>
    <w:rsid w:val="0005300F"/>
    <w:rsid w:val="00063B19"/>
    <w:rsid w:val="00074FAB"/>
    <w:rsid w:val="001C681F"/>
    <w:rsid w:val="001F6B31"/>
    <w:rsid w:val="003041B3"/>
    <w:rsid w:val="00393468"/>
    <w:rsid w:val="00426B3B"/>
    <w:rsid w:val="004D65C5"/>
    <w:rsid w:val="004F4F52"/>
    <w:rsid w:val="00554E19"/>
    <w:rsid w:val="00564E78"/>
    <w:rsid w:val="0057077B"/>
    <w:rsid w:val="00596C19"/>
    <w:rsid w:val="00660173"/>
    <w:rsid w:val="006D7168"/>
    <w:rsid w:val="007401BC"/>
    <w:rsid w:val="00743609"/>
    <w:rsid w:val="00861ED2"/>
    <w:rsid w:val="00886646"/>
    <w:rsid w:val="008B18B0"/>
    <w:rsid w:val="00911927"/>
    <w:rsid w:val="009F6BFC"/>
    <w:rsid w:val="00A50EE5"/>
    <w:rsid w:val="00A857CA"/>
    <w:rsid w:val="00BD752C"/>
    <w:rsid w:val="00C232E9"/>
    <w:rsid w:val="00C7507F"/>
    <w:rsid w:val="00DA38CD"/>
    <w:rsid w:val="00E275F3"/>
    <w:rsid w:val="00E36334"/>
    <w:rsid w:val="00EC4D43"/>
    <w:rsid w:val="00EF76E6"/>
    <w:rsid w:val="00F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54E19"/>
    <w:pPr>
      <w:widowControl/>
    </w:pPr>
    <w:rPr>
      <w:kern w:val="0"/>
      <w:szCs w:val="21"/>
    </w:rPr>
  </w:style>
  <w:style w:type="paragraph" w:styleId="a3">
    <w:name w:val="Salutation"/>
    <w:basedOn w:val="a"/>
    <w:next w:val="a"/>
    <w:link w:val="Char"/>
    <w:rsid w:val="00554E19"/>
    <w:rPr>
      <w:rFonts w:ascii="仿宋_GB2312" w:eastAsia="仿宋_GB2312" w:hAnsi="宋体"/>
      <w:sz w:val="32"/>
      <w:szCs w:val="20"/>
    </w:rPr>
  </w:style>
  <w:style w:type="character" w:customStyle="1" w:styleId="Char">
    <w:name w:val="称呼 Char"/>
    <w:basedOn w:val="a0"/>
    <w:link w:val="a3"/>
    <w:rsid w:val="00554E19"/>
    <w:rPr>
      <w:rFonts w:ascii="仿宋_GB2312" w:eastAsia="仿宋_GB2312" w:hAnsi="宋体" w:cs="Times New Roman"/>
      <w:sz w:val="32"/>
      <w:szCs w:val="20"/>
    </w:rPr>
  </w:style>
  <w:style w:type="paragraph" w:styleId="a4">
    <w:name w:val="footer"/>
    <w:basedOn w:val="a"/>
    <w:link w:val="Char0"/>
    <w:rsid w:val="0055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4E1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54E19"/>
  </w:style>
  <w:style w:type="paragraph" w:styleId="a6">
    <w:name w:val="No Spacing"/>
    <w:uiPriority w:val="1"/>
    <w:qFormat/>
    <w:rsid w:val="00554E19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header"/>
    <w:basedOn w:val="a"/>
    <w:link w:val="Char1"/>
    <w:uiPriority w:val="99"/>
    <w:semiHidden/>
    <w:unhideWhenUsed/>
    <w:rsid w:val="001C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1C681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rsid w:val="004D6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750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750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2022-05-25T06:09:00Z</cp:lastPrinted>
  <dcterms:created xsi:type="dcterms:W3CDTF">2022-05-27T08:48:00Z</dcterms:created>
  <dcterms:modified xsi:type="dcterms:W3CDTF">2022-05-27T08:48:00Z</dcterms:modified>
</cp:coreProperties>
</file>